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AC941" w14:textId="4C9052FC" w:rsidR="00C12E71" w:rsidRPr="00C12E71" w:rsidRDefault="00C12E71" w:rsidP="00C12E71">
      <w:pPr>
        <w:spacing w:line="360" w:lineRule="auto"/>
        <w:rPr>
          <w:rFonts w:ascii="Arial" w:hAnsi="Arial" w:cs="Arial"/>
        </w:rPr>
      </w:pPr>
      <w:r w:rsidRPr="00C12E71">
        <w:rPr>
          <w:rFonts w:ascii="Arial" w:hAnsi="Arial" w:cs="Arial"/>
        </w:rPr>
        <w:t>Uchwała nr XXV/202/2020</w:t>
      </w:r>
      <w:r>
        <w:rPr>
          <w:rFonts w:ascii="Arial" w:hAnsi="Arial" w:cs="Arial"/>
        </w:rPr>
        <w:t xml:space="preserve"> </w:t>
      </w:r>
      <w:r w:rsidRPr="00C12E71">
        <w:rPr>
          <w:rFonts w:ascii="Arial" w:hAnsi="Arial" w:cs="Arial"/>
        </w:rPr>
        <w:t>Rady Miejskiej w Kłodzku</w:t>
      </w:r>
      <w:r>
        <w:rPr>
          <w:rFonts w:ascii="Arial" w:hAnsi="Arial" w:cs="Arial"/>
        </w:rPr>
        <w:t xml:space="preserve"> </w:t>
      </w:r>
      <w:r w:rsidRPr="00C12E71">
        <w:rPr>
          <w:rFonts w:ascii="Arial" w:hAnsi="Arial" w:cs="Arial"/>
        </w:rPr>
        <w:t>z dnia 29 października 2020 r.</w:t>
      </w:r>
    </w:p>
    <w:p w14:paraId="16A8CA5C" w14:textId="0A91486D" w:rsidR="00C12E71" w:rsidRPr="00C12E71" w:rsidRDefault="00C12E71" w:rsidP="00C12E71">
      <w:pPr>
        <w:spacing w:line="360" w:lineRule="auto"/>
        <w:rPr>
          <w:rFonts w:ascii="Arial" w:hAnsi="Arial" w:cs="Arial"/>
        </w:rPr>
      </w:pPr>
      <w:r w:rsidRPr="00C12E71">
        <w:rPr>
          <w:rFonts w:ascii="Arial" w:hAnsi="Arial" w:cs="Arial"/>
        </w:rPr>
        <w:t>w sprawie zmiany załącznika do Uchwały Nr XXI/186/2020 Rady Miejskiej</w:t>
      </w:r>
      <w:r>
        <w:rPr>
          <w:rFonts w:ascii="Arial" w:hAnsi="Arial" w:cs="Arial"/>
        </w:rPr>
        <w:t xml:space="preserve"> </w:t>
      </w:r>
      <w:r w:rsidRPr="00C12E71">
        <w:rPr>
          <w:rFonts w:ascii="Arial" w:hAnsi="Arial" w:cs="Arial"/>
        </w:rPr>
        <w:t>w Kłodzku z dnia 27 sierpnia 2020 r. przyjęcia Regulaminu korzystania z cmentarzy komunalnych na terenie Gminy Miasta Kłodzka.</w:t>
      </w:r>
    </w:p>
    <w:p w14:paraId="0D34AF0F" w14:textId="77777777" w:rsidR="00C12E71" w:rsidRPr="00C12E71" w:rsidRDefault="00C12E71" w:rsidP="00C12E71">
      <w:pPr>
        <w:spacing w:line="360" w:lineRule="auto"/>
        <w:rPr>
          <w:rFonts w:ascii="Arial" w:hAnsi="Arial" w:cs="Arial"/>
        </w:rPr>
      </w:pPr>
      <w:r w:rsidRPr="00C12E71">
        <w:rPr>
          <w:rFonts w:ascii="Arial" w:hAnsi="Arial" w:cs="Arial"/>
        </w:rPr>
        <w:t>Na podstawie art. 7 ust. 1 pkt 13  i art. 40 ust. 2 pkt  4 w związku z art. 41 ust. 1 ustawy z dnia 8 marca 1990 r. o samorządzie gminnym (</w:t>
      </w:r>
      <w:proofErr w:type="spellStart"/>
      <w:r w:rsidRPr="00C12E71">
        <w:rPr>
          <w:rFonts w:ascii="Arial" w:hAnsi="Arial" w:cs="Arial"/>
        </w:rPr>
        <w:t>t.j</w:t>
      </w:r>
      <w:proofErr w:type="spellEnd"/>
      <w:r w:rsidRPr="00C12E71">
        <w:rPr>
          <w:rFonts w:ascii="Arial" w:hAnsi="Arial" w:cs="Arial"/>
        </w:rPr>
        <w:t xml:space="preserve">. Dz. U. z 2020 r. poz. 713 z </w:t>
      </w:r>
      <w:proofErr w:type="spellStart"/>
      <w:r w:rsidRPr="00C12E71">
        <w:rPr>
          <w:rFonts w:ascii="Arial" w:hAnsi="Arial" w:cs="Arial"/>
        </w:rPr>
        <w:t>późn</w:t>
      </w:r>
      <w:proofErr w:type="spellEnd"/>
      <w:r w:rsidRPr="00C12E71">
        <w:rPr>
          <w:rFonts w:ascii="Arial" w:hAnsi="Arial" w:cs="Arial"/>
        </w:rPr>
        <w:t>. zm.) Rada Miejska w Kłodzku uchwala, co następuje:</w:t>
      </w:r>
    </w:p>
    <w:p w14:paraId="0241D4D5" w14:textId="26EBE604"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1</w:t>
      </w:r>
      <w:r>
        <w:rPr>
          <w:rFonts w:ascii="Arial" w:hAnsi="Arial" w:cs="Arial"/>
        </w:rPr>
        <w:t xml:space="preserve">. </w:t>
      </w:r>
      <w:r w:rsidRPr="00C12E71">
        <w:rPr>
          <w:rFonts w:ascii="Arial" w:hAnsi="Arial" w:cs="Arial"/>
        </w:rPr>
        <w:t>W załączniku nr 1 do Uchwały Nr XXI/186/2020 Rady Miejskiej</w:t>
      </w:r>
      <w:r w:rsidRPr="00C12E71">
        <w:rPr>
          <w:rFonts w:ascii="Arial" w:hAnsi="Arial" w:cs="Arial"/>
        </w:rPr>
        <w:br/>
        <w:t>w Kłodzku z dnia 27 sierpnia 2020 r. przyjęcia Regulaminu korzystania z cmentarzy komunalnych na terenie Gminy Miasta Kłodzka wprowadza się następujące zmiany:</w:t>
      </w:r>
    </w:p>
    <w:p w14:paraId="328EB24B" w14:textId="77777777" w:rsidR="00C12E71" w:rsidRPr="00C12E71" w:rsidRDefault="00C12E71" w:rsidP="00C12E71">
      <w:pPr>
        <w:numPr>
          <w:ilvl w:val="0"/>
          <w:numId w:val="10"/>
        </w:numPr>
        <w:spacing w:line="360" w:lineRule="auto"/>
        <w:rPr>
          <w:rFonts w:ascii="Arial" w:hAnsi="Arial" w:cs="Arial"/>
        </w:rPr>
      </w:pPr>
      <w:r w:rsidRPr="00C12E71">
        <w:rPr>
          <w:rFonts w:ascii="Arial" w:hAnsi="Arial" w:cs="Arial"/>
        </w:rPr>
        <w:t>uchylić § 6 ust. 4  „Opłata za udostepnienie miejsca grzebalnego na następne 20 lat obowiązuje od daty wygaśnięcia poprzedniej opłaty.”</w:t>
      </w:r>
    </w:p>
    <w:p w14:paraId="6B8D83F1" w14:textId="0B2BC548"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2</w:t>
      </w:r>
      <w:r>
        <w:rPr>
          <w:rFonts w:ascii="Arial" w:hAnsi="Arial" w:cs="Arial"/>
        </w:rPr>
        <w:t xml:space="preserve">. </w:t>
      </w:r>
      <w:r w:rsidRPr="00C12E71">
        <w:rPr>
          <w:rFonts w:ascii="Arial" w:hAnsi="Arial" w:cs="Arial"/>
        </w:rPr>
        <w:t>Wykonanie uchwały powierza się Burmistrzowi Miasta Kłodzka.</w:t>
      </w:r>
    </w:p>
    <w:p w14:paraId="3DA480F5" w14:textId="02D9AB93"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3</w:t>
      </w:r>
      <w:r>
        <w:rPr>
          <w:rFonts w:ascii="Arial" w:hAnsi="Arial" w:cs="Arial"/>
        </w:rPr>
        <w:t xml:space="preserve">. </w:t>
      </w:r>
      <w:r w:rsidRPr="00C12E71">
        <w:rPr>
          <w:rFonts w:ascii="Arial" w:hAnsi="Arial" w:cs="Arial"/>
        </w:rPr>
        <w:t>Uchwała wchodzi w życie po upływie 14 dni od dnia opublikowania jej w Dzienniku Urzędowym Województwa Dolnośląskiego.</w:t>
      </w:r>
    </w:p>
    <w:p w14:paraId="1FA03783" w14:textId="6B1B82A9" w:rsidR="00C12E71" w:rsidRPr="00C12E71" w:rsidRDefault="00C12E71" w:rsidP="00C12E71">
      <w:pPr>
        <w:spacing w:line="360" w:lineRule="auto"/>
        <w:outlineLvl w:val="0"/>
        <w:rPr>
          <w:rFonts w:ascii="Arial" w:hAnsi="Arial" w:cs="Arial"/>
        </w:rPr>
      </w:pPr>
      <w:r w:rsidRPr="00C12E71">
        <w:rPr>
          <w:rFonts w:ascii="Arial" w:hAnsi="Arial" w:cs="Arial"/>
        </w:rPr>
        <w:t>Załącznik do uchwały nr XXV/202/2020</w:t>
      </w:r>
      <w:r>
        <w:rPr>
          <w:rFonts w:ascii="Arial" w:hAnsi="Arial" w:cs="Arial"/>
        </w:rPr>
        <w:t xml:space="preserve"> </w:t>
      </w:r>
      <w:r w:rsidRPr="00C12E71">
        <w:rPr>
          <w:rFonts w:ascii="Arial" w:hAnsi="Arial" w:cs="Arial"/>
        </w:rPr>
        <w:t>Rady Miejskiej Kłodzko</w:t>
      </w:r>
      <w:r>
        <w:rPr>
          <w:rFonts w:ascii="Arial" w:hAnsi="Arial" w:cs="Arial"/>
        </w:rPr>
        <w:t xml:space="preserve"> </w:t>
      </w:r>
      <w:r w:rsidRPr="00C12E71">
        <w:rPr>
          <w:rFonts w:ascii="Arial" w:hAnsi="Arial" w:cs="Arial"/>
        </w:rPr>
        <w:t>z dnia 29.10.2020r.</w:t>
      </w:r>
    </w:p>
    <w:p w14:paraId="46142C60" w14:textId="71803BAE" w:rsidR="00C12E71" w:rsidRPr="00C12E71" w:rsidRDefault="00C12E71" w:rsidP="00C12E71">
      <w:pPr>
        <w:spacing w:line="360" w:lineRule="auto"/>
        <w:rPr>
          <w:rFonts w:ascii="Arial" w:hAnsi="Arial" w:cs="Arial"/>
        </w:rPr>
      </w:pPr>
      <w:r w:rsidRPr="00C12E71">
        <w:rPr>
          <w:rFonts w:ascii="Arial" w:hAnsi="Arial" w:cs="Arial"/>
        </w:rPr>
        <w:t>REGULAMIN KORZYSTANIA Z CMENTARZY KOMUNALNYCH</w:t>
      </w:r>
      <w:r>
        <w:rPr>
          <w:rFonts w:ascii="Arial" w:hAnsi="Arial" w:cs="Arial"/>
        </w:rPr>
        <w:t xml:space="preserve"> </w:t>
      </w:r>
      <w:r w:rsidRPr="00C12E71">
        <w:rPr>
          <w:rFonts w:ascii="Arial" w:hAnsi="Arial" w:cs="Arial"/>
        </w:rPr>
        <w:t>NA TERENIE</w:t>
      </w:r>
      <w:r>
        <w:rPr>
          <w:rFonts w:ascii="Arial" w:hAnsi="Arial" w:cs="Arial"/>
        </w:rPr>
        <w:t xml:space="preserve"> </w:t>
      </w:r>
      <w:r w:rsidRPr="00C12E71">
        <w:rPr>
          <w:rFonts w:ascii="Arial" w:hAnsi="Arial" w:cs="Arial"/>
        </w:rPr>
        <w:t>GMINY MIASTA KŁODZKA</w:t>
      </w:r>
    </w:p>
    <w:p w14:paraId="0A289DCC" w14:textId="43AF5B5D" w:rsidR="00C12E71" w:rsidRPr="00C12E71" w:rsidRDefault="00C12E71" w:rsidP="00C12E71">
      <w:pPr>
        <w:spacing w:line="360" w:lineRule="auto"/>
        <w:rPr>
          <w:rFonts w:ascii="Arial" w:hAnsi="Arial" w:cs="Arial"/>
        </w:rPr>
      </w:pPr>
      <w:r w:rsidRPr="00C12E71">
        <w:rPr>
          <w:rFonts w:ascii="Arial" w:hAnsi="Arial" w:cs="Arial"/>
        </w:rPr>
        <w:t>Rozdział 1</w:t>
      </w:r>
      <w:r>
        <w:rPr>
          <w:rFonts w:ascii="Arial" w:hAnsi="Arial" w:cs="Arial"/>
        </w:rPr>
        <w:t xml:space="preserve">. </w:t>
      </w:r>
      <w:r w:rsidRPr="00C12E71">
        <w:rPr>
          <w:rFonts w:ascii="Arial" w:hAnsi="Arial" w:cs="Arial"/>
        </w:rPr>
        <w:t>Postanowienia ogólne</w:t>
      </w:r>
    </w:p>
    <w:p w14:paraId="4F774CCE" w14:textId="61F63522"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1</w:t>
      </w:r>
      <w:r>
        <w:rPr>
          <w:rFonts w:ascii="Arial" w:hAnsi="Arial" w:cs="Arial"/>
        </w:rPr>
        <w:t xml:space="preserve">. </w:t>
      </w:r>
      <w:r w:rsidRPr="00C12E71">
        <w:rPr>
          <w:rFonts w:ascii="Arial" w:hAnsi="Arial" w:cs="Arial"/>
        </w:rPr>
        <w:t>Ilekroć w Regulaminie jest mowa o:</w:t>
      </w:r>
    </w:p>
    <w:p w14:paraId="2ECA62FD" w14:textId="77777777" w:rsidR="00C12E71" w:rsidRPr="00C12E71" w:rsidRDefault="00C12E71" w:rsidP="00C12E71">
      <w:pPr>
        <w:numPr>
          <w:ilvl w:val="0"/>
          <w:numId w:val="2"/>
        </w:numPr>
        <w:spacing w:line="360" w:lineRule="auto"/>
        <w:rPr>
          <w:rFonts w:ascii="Arial" w:hAnsi="Arial" w:cs="Arial"/>
        </w:rPr>
      </w:pPr>
      <w:r w:rsidRPr="00C12E71">
        <w:rPr>
          <w:rFonts w:ascii="Arial" w:hAnsi="Arial" w:cs="Arial"/>
        </w:rPr>
        <w:t>ustawie – należy przez to rozumieć ustawę z dnia 13 stycznia 1959 r. o cmentarzach</w:t>
      </w:r>
      <w:r w:rsidRPr="00C12E71">
        <w:rPr>
          <w:rFonts w:ascii="Arial" w:hAnsi="Arial" w:cs="Arial"/>
        </w:rPr>
        <w:br/>
        <w:t>i chowaniu zmarłych (</w:t>
      </w:r>
      <w:proofErr w:type="spellStart"/>
      <w:r w:rsidRPr="00C12E71">
        <w:rPr>
          <w:rFonts w:ascii="Arial" w:hAnsi="Arial" w:cs="Arial"/>
        </w:rPr>
        <w:t>t.j</w:t>
      </w:r>
      <w:proofErr w:type="spellEnd"/>
      <w:r w:rsidRPr="00C12E71">
        <w:rPr>
          <w:rFonts w:ascii="Arial" w:hAnsi="Arial" w:cs="Arial"/>
        </w:rPr>
        <w:t>. Dz. U. z 2019 r. poz., 1473);</w:t>
      </w:r>
    </w:p>
    <w:p w14:paraId="254449D2" w14:textId="0BB545DC" w:rsidR="00C12E71" w:rsidRPr="00C12E71" w:rsidRDefault="00C12E71" w:rsidP="00C12E71">
      <w:pPr>
        <w:numPr>
          <w:ilvl w:val="0"/>
          <w:numId w:val="2"/>
        </w:numPr>
        <w:spacing w:line="360" w:lineRule="auto"/>
        <w:rPr>
          <w:rFonts w:ascii="Arial" w:hAnsi="Arial" w:cs="Arial"/>
        </w:rPr>
      </w:pPr>
      <w:r w:rsidRPr="00C12E71">
        <w:rPr>
          <w:rFonts w:ascii="Arial" w:hAnsi="Arial" w:cs="Arial"/>
        </w:rPr>
        <w:t>rozporządzeniu – należy przez to rozumieć rozporządzenie Ministra Infrastruktury</w:t>
      </w:r>
      <w:r>
        <w:rPr>
          <w:rFonts w:ascii="Arial" w:hAnsi="Arial" w:cs="Arial"/>
        </w:rPr>
        <w:t xml:space="preserve"> </w:t>
      </w:r>
      <w:r w:rsidRPr="00C12E71">
        <w:rPr>
          <w:rFonts w:ascii="Arial" w:hAnsi="Arial" w:cs="Arial"/>
        </w:rPr>
        <w:t>z dnia 7 marca 2008 r. w sprawie wymagań, jakie muszą spełniać cmentarze, groby</w:t>
      </w:r>
      <w:r w:rsidRPr="00C12E71">
        <w:rPr>
          <w:rFonts w:ascii="Arial" w:hAnsi="Arial" w:cs="Arial"/>
        </w:rPr>
        <w:br/>
        <w:t>i inne miejsca pochówku zwłok i szczątków (Dz.U. z 2008 r., Nr 48, poz. 284);</w:t>
      </w:r>
    </w:p>
    <w:p w14:paraId="47D0C2D3" w14:textId="77777777" w:rsidR="00C12E71" w:rsidRPr="00C12E71" w:rsidRDefault="00C12E71" w:rsidP="00C12E71">
      <w:pPr>
        <w:numPr>
          <w:ilvl w:val="0"/>
          <w:numId w:val="2"/>
        </w:numPr>
        <w:spacing w:line="360" w:lineRule="auto"/>
        <w:rPr>
          <w:rFonts w:ascii="Arial" w:hAnsi="Arial" w:cs="Arial"/>
        </w:rPr>
      </w:pPr>
      <w:r w:rsidRPr="00C12E71">
        <w:rPr>
          <w:rFonts w:ascii="Arial" w:hAnsi="Arial" w:cs="Arial"/>
        </w:rPr>
        <w:t>miejscu grzebalnym – należy przez to rozumieć miejsce wyznaczone na cmentarzu do urządzenia grobu;</w:t>
      </w:r>
    </w:p>
    <w:p w14:paraId="2ECEE1B5" w14:textId="77777777" w:rsidR="00C12E71" w:rsidRPr="00C12E71" w:rsidRDefault="00C12E71" w:rsidP="00C12E71">
      <w:pPr>
        <w:numPr>
          <w:ilvl w:val="0"/>
          <w:numId w:val="2"/>
        </w:numPr>
        <w:spacing w:line="360" w:lineRule="auto"/>
        <w:rPr>
          <w:rFonts w:ascii="Arial" w:hAnsi="Arial" w:cs="Arial"/>
        </w:rPr>
      </w:pPr>
      <w:r w:rsidRPr="00C12E71">
        <w:rPr>
          <w:rFonts w:ascii="Arial" w:hAnsi="Arial" w:cs="Arial"/>
        </w:rPr>
        <w:t>miejscu rezerwowym – należy przez to rozumieć miejsce grzebalne przeznaczone do pochowania, udostępnione osobie za jej życia, po uiszczeniu należnej opłaty;</w:t>
      </w:r>
    </w:p>
    <w:p w14:paraId="51B5BA6A" w14:textId="77777777" w:rsidR="00C12E71" w:rsidRPr="00C12E71" w:rsidRDefault="00C12E71" w:rsidP="00C12E71">
      <w:pPr>
        <w:numPr>
          <w:ilvl w:val="0"/>
          <w:numId w:val="2"/>
        </w:numPr>
        <w:spacing w:line="360" w:lineRule="auto"/>
        <w:rPr>
          <w:rFonts w:ascii="Arial" w:hAnsi="Arial" w:cs="Arial"/>
        </w:rPr>
      </w:pPr>
      <w:r w:rsidRPr="00C12E71">
        <w:rPr>
          <w:rFonts w:ascii="Arial" w:hAnsi="Arial" w:cs="Arial"/>
        </w:rPr>
        <w:t>założyciel grobu – osoba, która jako pierwsza uiściła opłatę za miejsce grzebalne;</w:t>
      </w:r>
    </w:p>
    <w:p w14:paraId="43BD504C" w14:textId="43E90BBE" w:rsidR="00C12E71" w:rsidRPr="00C12E71" w:rsidRDefault="00C12E71" w:rsidP="00C12E71">
      <w:pPr>
        <w:numPr>
          <w:ilvl w:val="0"/>
          <w:numId w:val="2"/>
        </w:numPr>
        <w:spacing w:line="360" w:lineRule="auto"/>
        <w:rPr>
          <w:rFonts w:ascii="Arial" w:hAnsi="Arial" w:cs="Arial"/>
        </w:rPr>
      </w:pPr>
      <w:r w:rsidRPr="00C12E71">
        <w:rPr>
          <w:rFonts w:ascii="Arial" w:hAnsi="Arial" w:cs="Arial"/>
        </w:rPr>
        <w:lastRenderedPageBreak/>
        <w:t>dysponent grobu – założyciel grobu oraz członkowie rodziny osoby pochowanej</w:t>
      </w:r>
      <w:r>
        <w:rPr>
          <w:rFonts w:ascii="Arial" w:hAnsi="Arial" w:cs="Arial"/>
        </w:rPr>
        <w:t xml:space="preserve"> </w:t>
      </w:r>
      <w:r w:rsidRPr="00C12E71">
        <w:rPr>
          <w:rFonts w:ascii="Arial" w:hAnsi="Arial" w:cs="Arial"/>
        </w:rPr>
        <w:t xml:space="preserve">w tym grobie, w kolejności wymienionej w art. 10 ust. 1 ustawy. </w:t>
      </w:r>
    </w:p>
    <w:p w14:paraId="145CF3F4" w14:textId="30EEBB33"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2</w:t>
      </w:r>
      <w:r>
        <w:rPr>
          <w:rFonts w:ascii="Arial" w:hAnsi="Arial" w:cs="Arial"/>
        </w:rPr>
        <w:t xml:space="preserve">. </w:t>
      </w:r>
      <w:r w:rsidRPr="00C12E71">
        <w:rPr>
          <w:rFonts w:ascii="Arial" w:hAnsi="Arial" w:cs="Arial"/>
        </w:rPr>
        <w:t>Na cmentarzach komunalnych na terenie Gminy Miasta Kłodzka urządza się:</w:t>
      </w:r>
    </w:p>
    <w:p w14:paraId="4D07A4F7" w14:textId="77777777" w:rsidR="00C12E71" w:rsidRPr="00C12E71" w:rsidRDefault="00C12E71" w:rsidP="00C12E71">
      <w:pPr>
        <w:numPr>
          <w:ilvl w:val="0"/>
          <w:numId w:val="3"/>
        </w:numPr>
        <w:spacing w:line="360" w:lineRule="auto"/>
        <w:rPr>
          <w:rFonts w:ascii="Arial" w:hAnsi="Arial" w:cs="Arial"/>
        </w:rPr>
      </w:pPr>
      <w:r w:rsidRPr="00C12E71">
        <w:rPr>
          <w:rFonts w:ascii="Arial" w:hAnsi="Arial" w:cs="Arial"/>
        </w:rPr>
        <w:t>groby ziemne – należy przez to rozumieć dół w ziemi, do którego składa się trumnę ze zwłokami lub urnę i zasypuje ziemią o wymiarach określonych w rozporządzeniu;</w:t>
      </w:r>
    </w:p>
    <w:p w14:paraId="395082F4" w14:textId="77777777" w:rsidR="00C12E71" w:rsidRPr="00C12E71" w:rsidRDefault="00C12E71" w:rsidP="00C12E71">
      <w:pPr>
        <w:numPr>
          <w:ilvl w:val="0"/>
          <w:numId w:val="3"/>
        </w:numPr>
        <w:spacing w:line="360" w:lineRule="auto"/>
        <w:rPr>
          <w:rFonts w:ascii="Arial" w:hAnsi="Arial" w:cs="Arial"/>
        </w:rPr>
      </w:pPr>
      <w:r w:rsidRPr="00C12E71">
        <w:rPr>
          <w:rFonts w:ascii="Arial" w:hAnsi="Arial" w:cs="Arial"/>
        </w:rPr>
        <w:t>groby murowane – należy przez to rozumieć dół, w którym boki są murowane do poziomu gruntu, do którego składa się trumnę ze zwłokami lub urnę o wymiarach określonych w rozporządzeniu;</w:t>
      </w:r>
    </w:p>
    <w:p w14:paraId="60BCA1B5" w14:textId="77777777" w:rsidR="00C12E71" w:rsidRPr="00C12E71" w:rsidRDefault="00C12E71" w:rsidP="00C12E71">
      <w:pPr>
        <w:numPr>
          <w:ilvl w:val="0"/>
          <w:numId w:val="3"/>
        </w:numPr>
        <w:spacing w:line="360" w:lineRule="auto"/>
        <w:rPr>
          <w:rFonts w:ascii="Arial" w:hAnsi="Arial" w:cs="Arial"/>
        </w:rPr>
      </w:pPr>
      <w:r w:rsidRPr="00C12E71">
        <w:rPr>
          <w:rFonts w:ascii="Arial" w:hAnsi="Arial" w:cs="Arial"/>
        </w:rPr>
        <w:t xml:space="preserve">groby rodzinne – należy przez to rozumieć grób przeznaczony do składania dwóch lub więcej trumien ze zwłokami lub urn o wymiarach określonych w rozporządzeniu; </w:t>
      </w:r>
    </w:p>
    <w:p w14:paraId="3F947924" w14:textId="77777777" w:rsidR="00C12E71" w:rsidRPr="00C12E71" w:rsidRDefault="00C12E71" w:rsidP="00C12E71">
      <w:pPr>
        <w:numPr>
          <w:ilvl w:val="0"/>
          <w:numId w:val="3"/>
        </w:numPr>
        <w:spacing w:line="360" w:lineRule="auto"/>
        <w:rPr>
          <w:rFonts w:ascii="Arial" w:hAnsi="Arial" w:cs="Arial"/>
        </w:rPr>
      </w:pPr>
      <w:r w:rsidRPr="00C12E71">
        <w:rPr>
          <w:rFonts w:ascii="Arial" w:hAnsi="Arial" w:cs="Arial"/>
        </w:rPr>
        <w:t>kolumbarium – należy przez to rozumieć budowlę z niszami przeznaczonymi do składania urn.</w:t>
      </w:r>
    </w:p>
    <w:p w14:paraId="6024F376" w14:textId="714D3E59" w:rsidR="00C12E71" w:rsidRPr="00C12E71" w:rsidRDefault="00C12E71" w:rsidP="00C12E71">
      <w:pPr>
        <w:spacing w:line="360" w:lineRule="auto"/>
        <w:rPr>
          <w:rFonts w:ascii="Arial" w:hAnsi="Arial" w:cs="Arial"/>
        </w:rPr>
      </w:pPr>
      <w:r w:rsidRPr="00C12E71">
        <w:rPr>
          <w:rFonts w:ascii="Arial" w:hAnsi="Arial" w:cs="Arial"/>
        </w:rPr>
        <w:t xml:space="preserve"> </w:t>
      </w:r>
      <w:r>
        <w:rPr>
          <w:rFonts w:ascii="Arial" w:hAnsi="Arial" w:cs="Arial"/>
        </w:rPr>
        <w:t xml:space="preserve">Paragraf </w:t>
      </w:r>
      <w:r w:rsidRPr="00C12E71">
        <w:rPr>
          <w:rFonts w:ascii="Arial" w:hAnsi="Arial" w:cs="Arial"/>
        </w:rPr>
        <w:t>3</w:t>
      </w:r>
      <w:r>
        <w:rPr>
          <w:rFonts w:ascii="Arial" w:hAnsi="Arial" w:cs="Arial"/>
        </w:rPr>
        <w:t>.</w:t>
      </w:r>
    </w:p>
    <w:p w14:paraId="049CE37E" w14:textId="77777777" w:rsidR="00C12E71" w:rsidRPr="00C12E71" w:rsidRDefault="00C12E71" w:rsidP="00C12E71">
      <w:pPr>
        <w:numPr>
          <w:ilvl w:val="0"/>
          <w:numId w:val="4"/>
        </w:numPr>
        <w:spacing w:line="360" w:lineRule="auto"/>
        <w:rPr>
          <w:rFonts w:ascii="Arial" w:hAnsi="Arial" w:cs="Arial"/>
        </w:rPr>
      </w:pPr>
      <w:r w:rsidRPr="00C12E71">
        <w:rPr>
          <w:rFonts w:ascii="Arial" w:hAnsi="Arial" w:cs="Arial"/>
        </w:rPr>
        <w:t>Cmentarze komunalne zlokalizowane przy ul. Szpitalnej, przy ul. Dusznickiej i przy ul. Objazdowej wraz z wyposażeniem stanowią mienie Gminy Miasta Kłodzka.</w:t>
      </w:r>
    </w:p>
    <w:p w14:paraId="11D00249" w14:textId="77777777" w:rsidR="00C12E71" w:rsidRPr="00C12E71" w:rsidRDefault="00C12E71" w:rsidP="00C12E71">
      <w:pPr>
        <w:numPr>
          <w:ilvl w:val="0"/>
          <w:numId w:val="4"/>
        </w:numPr>
        <w:spacing w:line="360" w:lineRule="auto"/>
        <w:rPr>
          <w:rFonts w:ascii="Arial" w:hAnsi="Arial" w:cs="Arial"/>
        </w:rPr>
      </w:pPr>
      <w:r w:rsidRPr="00C12E71">
        <w:rPr>
          <w:rFonts w:ascii="Arial" w:hAnsi="Arial" w:cs="Arial"/>
        </w:rPr>
        <w:t>W imieniu Gminy Miasta Kłodzka cmentarzami komunalnymi zarządza, na podstawie zawartej umowy, Administrator wybrany w trybie przepisów ustawy z dnia 29 stycznia 2004 r. Prawo zamówień publicznych (</w:t>
      </w:r>
      <w:proofErr w:type="spellStart"/>
      <w:r w:rsidRPr="00C12E71">
        <w:rPr>
          <w:rFonts w:ascii="Arial" w:hAnsi="Arial" w:cs="Arial"/>
        </w:rPr>
        <w:t>t.j</w:t>
      </w:r>
      <w:proofErr w:type="spellEnd"/>
      <w:r w:rsidRPr="00C12E71">
        <w:rPr>
          <w:rFonts w:ascii="Arial" w:hAnsi="Arial" w:cs="Arial"/>
        </w:rPr>
        <w:t>. Dz. U. z 2019 r., poz. 1843).</w:t>
      </w:r>
    </w:p>
    <w:p w14:paraId="73F4761F" w14:textId="31E24106" w:rsidR="00C12E71" w:rsidRPr="00C12E71" w:rsidRDefault="00C12E71" w:rsidP="00C12E71">
      <w:pPr>
        <w:numPr>
          <w:ilvl w:val="0"/>
          <w:numId w:val="4"/>
        </w:numPr>
        <w:spacing w:line="360" w:lineRule="auto"/>
        <w:rPr>
          <w:rFonts w:ascii="Arial" w:hAnsi="Arial" w:cs="Arial"/>
        </w:rPr>
      </w:pPr>
      <w:r w:rsidRPr="00C12E71">
        <w:rPr>
          <w:rFonts w:ascii="Arial" w:hAnsi="Arial" w:cs="Arial"/>
        </w:rPr>
        <w:t>Cmentarze komunalne otwarte są w godzinach od 6</w:t>
      </w:r>
      <w:r w:rsidRPr="00C12E71">
        <w:rPr>
          <w:rFonts w:ascii="Arial" w:hAnsi="Arial" w:cs="Arial"/>
          <w:vertAlign w:val="superscript"/>
        </w:rPr>
        <w:t>00</w:t>
      </w:r>
      <w:r w:rsidRPr="00C12E71">
        <w:rPr>
          <w:rFonts w:ascii="Arial" w:hAnsi="Arial" w:cs="Arial"/>
        </w:rPr>
        <w:t xml:space="preserve"> do 22</w:t>
      </w:r>
      <w:r w:rsidRPr="00C12E71">
        <w:rPr>
          <w:rFonts w:ascii="Arial" w:hAnsi="Arial" w:cs="Arial"/>
          <w:vertAlign w:val="superscript"/>
        </w:rPr>
        <w:t>00</w:t>
      </w:r>
      <w:r w:rsidRPr="00C12E71">
        <w:rPr>
          <w:rFonts w:ascii="Arial" w:hAnsi="Arial" w:cs="Arial"/>
        </w:rPr>
        <w:t>, natomiast w dniach 1</w:t>
      </w:r>
      <w:r>
        <w:rPr>
          <w:rFonts w:ascii="Arial" w:hAnsi="Arial" w:cs="Arial"/>
        </w:rPr>
        <w:t xml:space="preserve"> </w:t>
      </w:r>
      <w:r w:rsidRPr="00C12E71">
        <w:rPr>
          <w:rFonts w:ascii="Arial" w:hAnsi="Arial" w:cs="Arial"/>
        </w:rPr>
        <w:t>i 2 listopada cmentarze komunalne są czynne cała dobę.</w:t>
      </w:r>
    </w:p>
    <w:p w14:paraId="046467AB" w14:textId="77777777" w:rsidR="00C12E71" w:rsidRPr="00C12E71" w:rsidRDefault="00C12E71" w:rsidP="00C12E71">
      <w:pPr>
        <w:numPr>
          <w:ilvl w:val="0"/>
          <w:numId w:val="4"/>
        </w:numPr>
        <w:spacing w:line="360" w:lineRule="auto"/>
        <w:rPr>
          <w:rFonts w:ascii="Arial" w:hAnsi="Arial" w:cs="Arial"/>
        </w:rPr>
      </w:pPr>
      <w:r w:rsidRPr="00C12E71">
        <w:rPr>
          <w:rFonts w:ascii="Arial" w:hAnsi="Arial" w:cs="Arial"/>
        </w:rPr>
        <w:t>Biuro Administratora jest czynne od poniedziałku do piątku w godzinach: 8:00-16:00 oraz w soboty w godzinach: 8:00-13:00.</w:t>
      </w:r>
    </w:p>
    <w:p w14:paraId="1AE9CDE3" w14:textId="77777777" w:rsidR="00C12E71" w:rsidRPr="00C12E71" w:rsidRDefault="00C12E71" w:rsidP="00C12E71">
      <w:pPr>
        <w:numPr>
          <w:ilvl w:val="0"/>
          <w:numId w:val="4"/>
        </w:numPr>
        <w:spacing w:line="360" w:lineRule="auto"/>
        <w:rPr>
          <w:rFonts w:ascii="Arial" w:hAnsi="Arial" w:cs="Arial"/>
        </w:rPr>
      </w:pPr>
      <w:r w:rsidRPr="00C12E71">
        <w:rPr>
          <w:rFonts w:ascii="Arial" w:hAnsi="Arial" w:cs="Arial"/>
        </w:rPr>
        <w:t>Bramy wjazdowe są otwierane w godzinach pracy Administratora.</w:t>
      </w:r>
    </w:p>
    <w:p w14:paraId="168C2AE0" w14:textId="77777777" w:rsidR="00C12E71" w:rsidRPr="00C12E71" w:rsidRDefault="00C12E71" w:rsidP="00C12E71">
      <w:pPr>
        <w:numPr>
          <w:ilvl w:val="0"/>
          <w:numId w:val="4"/>
        </w:numPr>
        <w:spacing w:line="360" w:lineRule="auto"/>
        <w:rPr>
          <w:rFonts w:ascii="Arial" w:hAnsi="Arial" w:cs="Arial"/>
        </w:rPr>
      </w:pPr>
      <w:r w:rsidRPr="00C12E71">
        <w:rPr>
          <w:rFonts w:ascii="Arial" w:hAnsi="Arial" w:cs="Arial"/>
        </w:rPr>
        <w:t>Ceremonie pogrzebowe odbywają się od poniedziałku do soboty.</w:t>
      </w:r>
    </w:p>
    <w:p w14:paraId="1A5589B3" w14:textId="77777777" w:rsidR="00C12E71" w:rsidRPr="00C12E71" w:rsidRDefault="00C12E71" w:rsidP="00C12E71">
      <w:pPr>
        <w:numPr>
          <w:ilvl w:val="0"/>
          <w:numId w:val="4"/>
        </w:numPr>
        <w:spacing w:line="360" w:lineRule="auto"/>
        <w:rPr>
          <w:rFonts w:ascii="Arial" w:hAnsi="Arial" w:cs="Arial"/>
        </w:rPr>
      </w:pPr>
      <w:r w:rsidRPr="00C12E71">
        <w:rPr>
          <w:rFonts w:ascii="Arial" w:hAnsi="Arial" w:cs="Arial"/>
        </w:rPr>
        <w:t xml:space="preserve">Informacja o Administratorze oraz Regulamin korzystania z cmentarzy komunalnych znajdują się na tablicach zlokalizowanych na terenie cmentarzy komunalnych. </w:t>
      </w:r>
    </w:p>
    <w:p w14:paraId="5E9065F4" w14:textId="77777777" w:rsidR="00C12E71" w:rsidRPr="00C12E71" w:rsidRDefault="00C12E71" w:rsidP="00C12E71">
      <w:pPr>
        <w:numPr>
          <w:ilvl w:val="0"/>
          <w:numId w:val="4"/>
        </w:numPr>
        <w:spacing w:line="360" w:lineRule="auto"/>
        <w:rPr>
          <w:rFonts w:ascii="Arial" w:hAnsi="Arial" w:cs="Arial"/>
        </w:rPr>
      </w:pPr>
      <w:r w:rsidRPr="00C12E71">
        <w:rPr>
          <w:rFonts w:ascii="Arial" w:hAnsi="Arial" w:cs="Arial"/>
        </w:rPr>
        <w:t>Skargi na Administratora należy kierować do Burmistrza Miasta Kłodzka.</w:t>
      </w:r>
    </w:p>
    <w:p w14:paraId="06351591" w14:textId="7C90391A" w:rsidR="00C12E71" w:rsidRPr="00C12E71" w:rsidRDefault="00C12E71" w:rsidP="00C12E71">
      <w:pPr>
        <w:numPr>
          <w:ilvl w:val="0"/>
          <w:numId w:val="4"/>
        </w:numPr>
        <w:spacing w:line="360" w:lineRule="auto"/>
        <w:rPr>
          <w:rFonts w:ascii="Arial" w:hAnsi="Arial" w:cs="Arial"/>
        </w:rPr>
      </w:pPr>
      <w:r w:rsidRPr="00C12E71">
        <w:rPr>
          <w:rFonts w:ascii="Arial" w:hAnsi="Arial" w:cs="Arial"/>
        </w:rPr>
        <w:t>Nadzór nad funkcjonowaniem cmentarza sprawuje Burmistrz Miasta Kłodzka.</w:t>
      </w:r>
    </w:p>
    <w:p w14:paraId="4814D967" w14:textId="72F91F05" w:rsidR="00C12E71" w:rsidRPr="00C12E71" w:rsidRDefault="00C12E71" w:rsidP="00C12E71">
      <w:pPr>
        <w:spacing w:line="360" w:lineRule="auto"/>
        <w:rPr>
          <w:rFonts w:ascii="Arial" w:hAnsi="Arial" w:cs="Arial"/>
        </w:rPr>
      </w:pPr>
      <w:r w:rsidRPr="00C12E71">
        <w:rPr>
          <w:rFonts w:ascii="Arial" w:hAnsi="Arial" w:cs="Arial"/>
        </w:rPr>
        <w:lastRenderedPageBreak/>
        <w:t>Rozdział 2</w:t>
      </w:r>
      <w:r>
        <w:rPr>
          <w:rFonts w:ascii="Arial" w:hAnsi="Arial" w:cs="Arial"/>
        </w:rPr>
        <w:t xml:space="preserve">. </w:t>
      </w:r>
      <w:r w:rsidRPr="00C12E71">
        <w:rPr>
          <w:rFonts w:ascii="Arial" w:hAnsi="Arial" w:cs="Arial"/>
        </w:rPr>
        <w:t>Ogólne zasady korzystania z cmentarzy komunalnych.</w:t>
      </w:r>
    </w:p>
    <w:p w14:paraId="1D70F730" w14:textId="0A58906C"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4</w:t>
      </w:r>
      <w:r>
        <w:rPr>
          <w:rFonts w:ascii="Arial" w:hAnsi="Arial" w:cs="Arial"/>
        </w:rPr>
        <w:t>.</w:t>
      </w:r>
    </w:p>
    <w:p w14:paraId="11C7BE7D" w14:textId="77777777" w:rsidR="00C12E71" w:rsidRPr="00C12E71" w:rsidRDefault="00C12E71" w:rsidP="00C12E71">
      <w:pPr>
        <w:numPr>
          <w:ilvl w:val="0"/>
          <w:numId w:val="5"/>
        </w:numPr>
        <w:spacing w:line="360" w:lineRule="auto"/>
        <w:rPr>
          <w:rFonts w:ascii="Arial" w:hAnsi="Arial" w:cs="Arial"/>
        </w:rPr>
      </w:pPr>
      <w:r w:rsidRPr="00C12E71">
        <w:rPr>
          <w:rFonts w:ascii="Arial" w:hAnsi="Arial" w:cs="Arial"/>
        </w:rPr>
        <w:t>Cmentarz jako miejsce spoczynku osób zmarłych, jest miejscem pamięci i wymaga szczególnej troski i opieki osób na nim przebywających. Osoby przebywające na terenie cmentarza zobowiązane są do zachowania ciszy, powagi i szacunku należnego zmarłym.</w:t>
      </w:r>
    </w:p>
    <w:p w14:paraId="36E370EA" w14:textId="77777777" w:rsidR="00C12E71" w:rsidRPr="00C12E71" w:rsidRDefault="00C12E71" w:rsidP="00C12E71">
      <w:pPr>
        <w:numPr>
          <w:ilvl w:val="0"/>
          <w:numId w:val="5"/>
        </w:numPr>
        <w:spacing w:line="360" w:lineRule="auto"/>
        <w:rPr>
          <w:rFonts w:ascii="Arial" w:hAnsi="Arial" w:cs="Arial"/>
        </w:rPr>
      </w:pPr>
      <w:r w:rsidRPr="00C12E71">
        <w:rPr>
          <w:rFonts w:ascii="Arial" w:hAnsi="Arial" w:cs="Arial"/>
        </w:rPr>
        <w:t>Do stałego wjazdu na teren cmentarza upoważnione są pojazdy służb komunalnych związanych z administracją i zarządzaniem cmentarzem, Policja, Straż Miejska, Pogotowie Ratunkowe, Straż Pożarna, Inspekcja Sanitarna, Prokuratura.</w:t>
      </w:r>
    </w:p>
    <w:p w14:paraId="4E6FA0FE" w14:textId="77777777" w:rsidR="00C12E71" w:rsidRPr="00C12E71" w:rsidRDefault="00C12E71" w:rsidP="00C12E71">
      <w:pPr>
        <w:numPr>
          <w:ilvl w:val="0"/>
          <w:numId w:val="5"/>
        </w:numPr>
        <w:spacing w:line="360" w:lineRule="auto"/>
        <w:rPr>
          <w:rFonts w:ascii="Arial" w:hAnsi="Arial" w:cs="Arial"/>
        </w:rPr>
      </w:pPr>
      <w:r w:rsidRPr="00C12E71">
        <w:rPr>
          <w:rFonts w:ascii="Arial" w:hAnsi="Arial" w:cs="Arial"/>
        </w:rPr>
        <w:t>Wjazd pojazdów zakładów świadczących usługi pogrzebowe, kamieniarskie bądź budowlane dozwolony jest wyłącznie po uzyskaniu pisemnej zgody Administratora.</w:t>
      </w:r>
    </w:p>
    <w:p w14:paraId="2B7FFDE7" w14:textId="77777777" w:rsidR="00C12E71" w:rsidRPr="00C12E71" w:rsidRDefault="00C12E71" w:rsidP="00C12E71">
      <w:pPr>
        <w:numPr>
          <w:ilvl w:val="0"/>
          <w:numId w:val="5"/>
        </w:numPr>
        <w:spacing w:line="360" w:lineRule="auto"/>
        <w:rPr>
          <w:rFonts w:ascii="Arial" w:hAnsi="Arial" w:cs="Arial"/>
        </w:rPr>
      </w:pPr>
      <w:r w:rsidRPr="00C12E71">
        <w:rPr>
          <w:rFonts w:ascii="Arial" w:hAnsi="Arial" w:cs="Arial"/>
        </w:rPr>
        <w:t>Kierujący pojazdami mechanicznymi, poruszającymi się po ciągach pieszo-jezdnych cmentarzy, zobowiązani są zachować szczególną ostrożność, zastosować się do istniejącej organizacji ruchu, nie przekraczać prędkości 10 km/h, nie zakłócać ceremonii pogrzebowej oraz nie tarasować ciągów komunikacyjnych.</w:t>
      </w:r>
    </w:p>
    <w:p w14:paraId="6AA17A77" w14:textId="5808F117" w:rsidR="00C12E71" w:rsidRPr="00C12E71" w:rsidRDefault="00C12E71" w:rsidP="00C12E71">
      <w:pPr>
        <w:numPr>
          <w:ilvl w:val="0"/>
          <w:numId w:val="5"/>
        </w:numPr>
        <w:spacing w:line="360" w:lineRule="auto"/>
        <w:rPr>
          <w:rFonts w:ascii="Arial" w:hAnsi="Arial" w:cs="Arial"/>
        </w:rPr>
      </w:pPr>
      <w:r w:rsidRPr="00C12E71">
        <w:rPr>
          <w:rFonts w:ascii="Arial" w:hAnsi="Arial" w:cs="Arial"/>
        </w:rPr>
        <w:t>Cmentarze utrzymywane są jako tereny zielone o założeniach parkowych,</w:t>
      </w:r>
      <w:r w:rsidRPr="00C12E71">
        <w:rPr>
          <w:rFonts w:ascii="Arial" w:hAnsi="Arial" w:cs="Arial"/>
        </w:rPr>
        <w:br/>
        <w:t>a znajdująca się na nich zieleń podlega ochronie przed zniszczeniem.</w:t>
      </w:r>
    </w:p>
    <w:p w14:paraId="4DEC041A" w14:textId="3AF66B5D" w:rsidR="00C12E71" w:rsidRPr="00C12E71" w:rsidRDefault="00C12E71" w:rsidP="00C12E71">
      <w:pPr>
        <w:spacing w:line="360" w:lineRule="auto"/>
        <w:rPr>
          <w:rFonts w:ascii="Arial" w:hAnsi="Arial" w:cs="Arial"/>
        </w:rPr>
      </w:pPr>
      <w:r w:rsidRPr="00C12E71">
        <w:rPr>
          <w:rFonts w:ascii="Arial" w:hAnsi="Arial" w:cs="Arial"/>
        </w:rPr>
        <w:t>Rozdział 3</w:t>
      </w:r>
      <w:r>
        <w:rPr>
          <w:rFonts w:ascii="Arial" w:hAnsi="Arial" w:cs="Arial"/>
        </w:rPr>
        <w:t xml:space="preserve">. </w:t>
      </w:r>
      <w:r w:rsidRPr="00C12E71">
        <w:rPr>
          <w:rFonts w:ascii="Arial" w:hAnsi="Arial" w:cs="Arial"/>
        </w:rPr>
        <w:t>Szczegółowe zasady korzystania z cmentarzy komunalnych</w:t>
      </w:r>
    </w:p>
    <w:p w14:paraId="444EB1A8" w14:textId="2B1480D8"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5</w:t>
      </w:r>
      <w:r>
        <w:rPr>
          <w:rFonts w:ascii="Arial" w:hAnsi="Arial" w:cs="Arial"/>
        </w:rPr>
        <w:t>.</w:t>
      </w:r>
    </w:p>
    <w:p w14:paraId="1A025B4A"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Zagospodarowanie cmentarza odbywa się na podstawie planu zagospodarowania terenu uwzględniającego m. in. miejsca grzebalne, zieleń o charakterze izolacyjnym</w:t>
      </w:r>
      <w:r w:rsidRPr="00C12E71">
        <w:rPr>
          <w:rFonts w:ascii="Arial" w:hAnsi="Arial" w:cs="Arial"/>
        </w:rPr>
        <w:br/>
        <w:t>i dekoracyjnym, drogi i ciągi piesze lub pieszo – jezdne, miejsca przeznaczone do gromadzenia odpadów, punkty czerpalne wody.</w:t>
      </w:r>
    </w:p>
    <w:p w14:paraId="6774F6E1"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Wszelkie prace ziemne, kamieniarskie, budowlane i renowacyjne wykonywane na terenie cmentarzy, zarówno przez podmioty gospodarcze jak i fizyczne, winny być prowadzone zgodnie z uzgodnieniami pisemnymi poczynionymi z Administratorem cmentarzy.</w:t>
      </w:r>
    </w:p>
    <w:p w14:paraId="0D2FFD25"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Zezwolenie na wykonywanie prac określonych w § 5 ust. 4 wydaje się każdorazowo na określone miejsce grzebalne. Prace mogą być prowadzone wyłącznie na miejscach opłaconych.</w:t>
      </w:r>
    </w:p>
    <w:p w14:paraId="050F1B09"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lastRenderedPageBreak/>
        <w:t>Prowadzenie prac może odbywać się w dni i godziny pracy Administratora cmentarzy.</w:t>
      </w:r>
    </w:p>
    <w:p w14:paraId="2F8CCA4A"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Przed ustawieniem nagrobka należy przedstawić u Administratora cmentarzy szkic nagrobka z jego wymiarami, w celu uzyskania zgody i potwierdzenia zgodności wymiarów nagrobka z powierzchnią grobu.</w:t>
      </w:r>
    </w:p>
    <w:p w14:paraId="47393E31"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Zakończenie prac wymaga zgłoszenia do Administratora cmentarzy komunalnych.</w:t>
      </w:r>
    </w:p>
    <w:p w14:paraId="7A13B850"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 xml:space="preserve">Wszelka zabudowa grobu, tj. łączna powierzchnia nagrobka i zagospodarowanego terenu przylegającego, nie może przekraczać granic powierzchni grobu. Jako obowiązujące przyjmuje się minimalne wymiary grobów określone w rozporządzeniu. </w:t>
      </w:r>
    </w:p>
    <w:p w14:paraId="6192BF16"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Odstępy (przejścia) między grobami są ciągami pieszymi i nie mogą być zabudowane bez pisemnej zgody Administratora cmentarzy.</w:t>
      </w:r>
    </w:p>
    <w:p w14:paraId="55B989BB" w14:textId="77777777" w:rsidR="00C12E71" w:rsidRPr="00C12E71" w:rsidRDefault="00C12E71" w:rsidP="00C12E71">
      <w:pPr>
        <w:numPr>
          <w:ilvl w:val="0"/>
          <w:numId w:val="6"/>
        </w:numPr>
        <w:spacing w:line="360" w:lineRule="auto"/>
        <w:rPr>
          <w:rFonts w:ascii="Arial" w:hAnsi="Arial" w:cs="Arial"/>
        </w:rPr>
      </w:pPr>
      <w:r w:rsidRPr="00C12E71">
        <w:rPr>
          <w:rFonts w:ascii="Arial" w:hAnsi="Arial" w:cs="Arial"/>
        </w:rPr>
        <w:t>Sadzenie drzew i krzewów, ustawianie ławek, ogrodzeń oraz innych elementów małej architektury może nastąpić tylko po wcześniejszym pisemnym uzgodnieniu</w:t>
      </w:r>
      <w:r w:rsidRPr="00C12E71">
        <w:rPr>
          <w:rFonts w:ascii="Arial" w:hAnsi="Arial" w:cs="Arial"/>
        </w:rPr>
        <w:br/>
        <w:t xml:space="preserve">z Administratorem cmentarzy. </w:t>
      </w:r>
    </w:p>
    <w:p w14:paraId="60D61231" w14:textId="3D8BC8FB"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6</w:t>
      </w:r>
      <w:r>
        <w:rPr>
          <w:rFonts w:ascii="Arial" w:hAnsi="Arial" w:cs="Arial"/>
        </w:rPr>
        <w:t>.</w:t>
      </w:r>
    </w:p>
    <w:p w14:paraId="0F84D006"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Administrator cmentarzy pobiera opłaty cmentarne za udostępnianie miejsc grzebalnych zgodnie z ustalonymi przez Radę Miejską w Kłodzku stawkami. Opłaty cmentarne stanowią dochód gminy.</w:t>
      </w:r>
    </w:p>
    <w:p w14:paraId="752D3112"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Opłaty za pochowanie zwłok wnosi się na okres:</w:t>
      </w:r>
    </w:p>
    <w:p w14:paraId="61C076E6" w14:textId="77777777" w:rsidR="00C12E71" w:rsidRPr="00C12E71" w:rsidRDefault="00C12E71" w:rsidP="00C12E71">
      <w:pPr>
        <w:numPr>
          <w:ilvl w:val="0"/>
          <w:numId w:val="7"/>
        </w:numPr>
        <w:spacing w:line="360" w:lineRule="auto"/>
        <w:rPr>
          <w:rFonts w:ascii="Arial" w:hAnsi="Arial" w:cs="Arial"/>
        </w:rPr>
      </w:pPr>
      <w:r w:rsidRPr="00C12E71">
        <w:rPr>
          <w:rFonts w:ascii="Arial" w:hAnsi="Arial" w:cs="Arial"/>
        </w:rPr>
        <w:t>20 lat w przypadku złożenia zwłok w grobie ziemnym, murowanym pojedynczym, oraz za rezerwację prawa do miejsca;</w:t>
      </w:r>
    </w:p>
    <w:p w14:paraId="2F9E3D08" w14:textId="77777777" w:rsidR="00C12E71" w:rsidRPr="00C12E71" w:rsidRDefault="00C12E71" w:rsidP="00C12E71">
      <w:pPr>
        <w:numPr>
          <w:ilvl w:val="0"/>
          <w:numId w:val="7"/>
        </w:numPr>
        <w:spacing w:line="360" w:lineRule="auto"/>
        <w:rPr>
          <w:rFonts w:ascii="Arial" w:hAnsi="Arial" w:cs="Arial"/>
        </w:rPr>
      </w:pPr>
      <w:r w:rsidRPr="00C12E71">
        <w:rPr>
          <w:rFonts w:ascii="Arial" w:hAnsi="Arial" w:cs="Arial"/>
        </w:rPr>
        <w:t>99 lat w przypadku złożenia zwłok po raz pierwszy w grobie murowanym rodzinnym oraz złożenia pierwszej urny w grobie urnowym lub w niszy kolumbarium.</w:t>
      </w:r>
    </w:p>
    <w:p w14:paraId="64982FD3"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Przedłużenie zastrzeżenia przeciwko ponownemu użyciu grobu wymaga ponownego uiszczenia opłaty 20-letniej. Opłatę należy wnieść bez wezwania, w ostatnim roku kalendarzowym, w którym wygasa ważność poprzedniej opłaty.</w:t>
      </w:r>
    </w:p>
    <w:p w14:paraId="3D6F9C47"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(uchylono)</w:t>
      </w:r>
    </w:p>
    <w:p w14:paraId="7DCB1579"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 xml:space="preserve">W przypadku nie uiszczenia opłaty na następne 20 lat za miejsce pod grób ziemny lub murowany pojedynczy kwalifikuje się on do likwidacji. Likwidacja </w:t>
      </w:r>
      <w:r w:rsidRPr="00C12E71">
        <w:rPr>
          <w:rFonts w:ascii="Arial" w:hAnsi="Arial" w:cs="Arial"/>
        </w:rPr>
        <w:lastRenderedPageBreak/>
        <w:t>grobu będzie poprzedzona informacją na grobie, co najmniej na 3 miesiące przed zamierzoną likwidacją grobu.</w:t>
      </w:r>
    </w:p>
    <w:p w14:paraId="7303C04F" w14:textId="77777777" w:rsidR="00C12E71" w:rsidRPr="00C12E71" w:rsidRDefault="00C12E71" w:rsidP="00C12E71">
      <w:pPr>
        <w:numPr>
          <w:ilvl w:val="0"/>
          <w:numId w:val="1"/>
        </w:numPr>
        <w:tabs>
          <w:tab w:val="clear" w:pos="720"/>
        </w:tabs>
        <w:spacing w:line="360" w:lineRule="auto"/>
        <w:rPr>
          <w:rFonts w:ascii="Arial" w:hAnsi="Arial" w:cs="Arial"/>
        </w:rPr>
      </w:pPr>
      <w:r w:rsidRPr="00C12E71">
        <w:rPr>
          <w:rFonts w:ascii="Arial" w:hAnsi="Arial" w:cs="Arial"/>
        </w:rPr>
        <w:t>Z czynności związanych z likwidacją grobu sporządza się protokół.</w:t>
      </w:r>
    </w:p>
    <w:p w14:paraId="71F5928E"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W przypadku nie przedłużenia opłaty na następne 20 lat za miejsce rezerwowe (prawo do grobu), rezerwacja wygasa automatycznie w dniu upływu 20 lat od wniesienia opłaty. W takim przypadku miejsce pozostaje do dyspozycji Administratora.</w:t>
      </w:r>
    </w:p>
    <w:p w14:paraId="7504352A" w14:textId="77777777" w:rsidR="00C12E71" w:rsidRPr="00C12E71" w:rsidRDefault="00C12E71" w:rsidP="00C12E71">
      <w:pPr>
        <w:numPr>
          <w:ilvl w:val="0"/>
          <w:numId w:val="1"/>
        </w:numPr>
        <w:tabs>
          <w:tab w:val="clear" w:pos="720"/>
        </w:tabs>
        <w:spacing w:line="360" w:lineRule="auto"/>
        <w:rPr>
          <w:rFonts w:ascii="Arial" w:hAnsi="Arial" w:cs="Arial"/>
        </w:rPr>
      </w:pPr>
      <w:r w:rsidRPr="00C12E71">
        <w:rPr>
          <w:rFonts w:ascii="Arial" w:hAnsi="Arial" w:cs="Arial"/>
        </w:rPr>
        <w:t>W celu wykorzystania miejsca rezerwowego do pochówku należy uiścić właściwą opłatę za udostępnienie miejsca grzebalnego według stawek obowiązujących w dniu pochówku.</w:t>
      </w:r>
    </w:p>
    <w:p w14:paraId="3D787588"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Gdy przed upływem 20 lat od uiszczenia opłaty dokonana zostanie ekshumacja zwłok lub szczątków ludzkich, miejsce pod grób pozostaje do dyspozycji Administratora cmentarzy. Dotychczasowemu dysponentowi zwrócona zostanie na jego wniosek część wniesionej opłaty proporcjonalnie do okresu niewykorzystanego.</w:t>
      </w:r>
    </w:p>
    <w:p w14:paraId="5141C430" w14:textId="77777777" w:rsidR="00C12E71" w:rsidRPr="00C12E71" w:rsidRDefault="00C12E71" w:rsidP="00C12E71">
      <w:pPr>
        <w:numPr>
          <w:ilvl w:val="0"/>
          <w:numId w:val="1"/>
        </w:numPr>
        <w:spacing w:line="360" w:lineRule="auto"/>
        <w:rPr>
          <w:rFonts w:ascii="Arial" w:hAnsi="Arial" w:cs="Arial"/>
        </w:rPr>
      </w:pPr>
      <w:r w:rsidRPr="00C12E71">
        <w:rPr>
          <w:rFonts w:ascii="Arial" w:hAnsi="Arial" w:cs="Arial"/>
        </w:rPr>
        <w:t>Obowiązek utrzymania czystości i porządku na grobie i w jego otoczeniu spoczywa na dysponencie grobu.</w:t>
      </w:r>
    </w:p>
    <w:p w14:paraId="410D5653" w14:textId="5EB2F2FE"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7</w:t>
      </w:r>
      <w:r>
        <w:rPr>
          <w:rFonts w:ascii="Arial" w:hAnsi="Arial" w:cs="Arial"/>
        </w:rPr>
        <w:t>.</w:t>
      </w:r>
    </w:p>
    <w:p w14:paraId="37B5843F" w14:textId="77777777" w:rsidR="00C12E71" w:rsidRPr="00C12E71" w:rsidRDefault="00C12E71" w:rsidP="00C12E71">
      <w:pPr>
        <w:numPr>
          <w:ilvl w:val="0"/>
          <w:numId w:val="8"/>
        </w:numPr>
        <w:spacing w:line="360" w:lineRule="auto"/>
        <w:rPr>
          <w:rFonts w:ascii="Arial" w:hAnsi="Arial" w:cs="Arial"/>
        </w:rPr>
      </w:pPr>
      <w:r w:rsidRPr="00C12E71">
        <w:rPr>
          <w:rFonts w:ascii="Arial" w:hAnsi="Arial" w:cs="Arial"/>
        </w:rPr>
        <w:t>Przyjmowanie, wydawanie i przygotowanie zwłok do pochówku nie może odbywać się w trakcie ceremonii pogrzebowych i nie może zakłócać ich przebiegu.</w:t>
      </w:r>
    </w:p>
    <w:p w14:paraId="499F3EE0" w14:textId="77777777" w:rsidR="00C12E71" w:rsidRPr="00C12E71" w:rsidRDefault="00C12E71" w:rsidP="00C12E71">
      <w:pPr>
        <w:numPr>
          <w:ilvl w:val="0"/>
          <w:numId w:val="8"/>
        </w:numPr>
        <w:spacing w:line="360" w:lineRule="auto"/>
        <w:rPr>
          <w:rFonts w:ascii="Arial" w:hAnsi="Arial" w:cs="Arial"/>
        </w:rPr>
      </w:pPr>
      <w:r w:rsidRPr="00C12E71">
        <w:rPr>
          <w:rFonts w:ascii="Arial" w:hAnsi="Arial" w:cs="Arial"/>
        </w:rPr>
        <w:t>Administrator ponosi pełną odpowiedzialność za prawidłowe skoordynowanie ceremonii pogrzebowych i przyjmowanie zwłok.</w:t>
      </w:r>
    </w:p>
    <w:p w14:paraId="7D3BF6FB" w14:textId="77777777" w:rsidR="00C12E71" w:rsidRPr="00C12E71" w:rsidRDefault="00C12E71" w:rsidP="00C12E71">
      <w:pPr>
        <w:numPr>
          <w:ilvl w:val="0"/>
          <w:numId w:val="8"/>
        </w:numPr>
        <w:spacing w:line="360" w:lineRule="auto"/>
        <w:rPr>
          <w:rFonts w:ascii="Arial" w:hAnsi="Arial" w:cs="Arial"/>
        </w:rPr>
      </w:pPr>
      <w:r w:rsidRPr="00C12E71">
        <w:rPr>
          <w:rFonts w:ascii="Arial" w:hAnsi="Arial" w:cs="Arial"/>
        </w:rPr>
        <w:t>Miejsce pochówku wskazuje Administrator w obecności dysponenta miejsca grzebalnego oraz zakładu pogrzebowego.</w:t>
      </w:r>
    </w:p>
    <w:p w14:paraId="007EF2B3" w14:textId="77777777" w:rsidR="00C12E71" w:rsidRPr="00C12E71" w:rsidRDefault="00C12E71" w:rsidP="00C12E71">
      <w:pPr>
        <w:numPr>
          <w:ilvl w:val="0"/>
          <w:numId w:val="8"/>
        </w:numPr>
        <w:spacing w:line="360" w:lineRule="auto"/>
        <w:rPr>
          <w:rFonts w:ascii="Arial" w:hAnsi="Arial" w:cs="Arial"/>
        </w:rPr>
      </w:pPr>
      <w:r w:rsidRPr="00C12E71">
        <w:rPr>
          <w:rFonts w:ascii="Arial" w:hAnsi="Arial" w:cs="Arial"/>
        </w:rPr>
        <w:t>Osoby wykonujące czynności wskazane w pkt 1 są zobowiązane podporządkować się do zaleceń Administratora cmentarza oraz do pozostawienia wykorzystywanych pomieszczeń w czystości.</w:t>
      </w:r>
    </w:p>
    <w:p w14:paraId="213165B7" w14:textId="77777777" w:rsidR="00C12E71" w:rsidRPr="00C12E71" w:rsidRDefault="00C12E71" w:rsidP="00C12E71">
      <w:pPr>
        <w:numPr>
          <w:ilvl w:val="0"/>
          <w:numId w:val="8"/>
        </w:numPr>
        <w:spacing w:line="360" w:lineRule="auto"/>
        <w:rPr>
          <w:rFonts w:ascii="Arial" w:hAnsi="Arial" w:cs="Arial"/>
        </w:rPr>
      </w:pPr>
      <w:r w:rsidRPr="00C12E71">
        <w:rPr>
          <w:rFonts w:ascii="Arial" w:hAnsi="Arial" w:cs="Arial"/>
        </w:rPr>
        <w:t xml:space="preserve">Podmiot wykonujący usługę pogrzebową zobowiązany jest do pozostawienia miejsca pochówku i jego otoczenia w stanie czystym i uporządkowanym. </w:t>
      </w:r>
    </w:p>
    <w:p w14:paraId="6B58B7E6" w14:textId="2E0778A9"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8</w:t>
      </w:r>
      <w:r>
        <w:rPr>
          <w:rFonts w:ascii="Arial" w:hAnsi="Arial" w:cs="Arial"/>
        </w:rPr>
        <w:t xml:space="preserve">. </w:t>
      </w:r>
      <w:r w:rsidRPr="00C12E71">
        <w:rPr>
          <w:rFonts w:ascii="Arial" w:hAnsi="Arial" w:cs="Arial"/>
        </w:rPr>
        <w:t>Na terenie cmentarzy komunalnych zabrania się:</w:t>
      </w:r>
    </w:p>
    <w:p w14:paraId="4593EBDD" w14:textId="77777777" w:rsidR="00C12E71" w:rsidRPr="00C12E71" w:rsidRDefault="00C12E71" w:rsidP="00C12E71">
      <w:pPr>
        <w:numPr>
          <w:ilvl w:val="0"/>
          <w:numId w:val="9"/>
        </w:numPr>
        <w:spacing w:line="360" w:lineRule="auto"/>
        <w:rPr>
          <w:rFonts w:ascii="Arial" w:hAnsi="Arial" w:cs="Arial"/>
        </w:rPr>
      </w:pPr>
      <w:r w:rsidRPr="00C12E71">
        <w:rPr>
          <w:rFonts w:ascii="Arial" w:hAnsi="Arial" w:cs="Arial"/>
        </w:rPr>
        <w:t xml:space="preserve">wjazdu pojazdów mechanicznych, prowadzenia prac ziemnych, kamieniarskich, budowlanych, renowacyjnych oraz ustawiania ławek, płotów </w:t>
      </w:r>
      <w:r w:rsidRPr="00C12E71">
        <w:rPr>
          <w:rFonts w:ascii="Arial" w:hAnsi="Arial" w:cs="Arial"/>
        </w:rPr>
        <w:lastRenderedPageBreak/>
        <w:t>oraz innych urządzeń utrudniających komunikację i ruch pieszy, bez zgody Administratora;</w:t>
      </w:r>
    </w:p>
    <w:p w14:paraId="56CC5A1F" w14:textId="77777777" w:rsidR="00C12E71" w:rsidRPr="00C12E71" w:rsidRDefault="00C12E71" w:rsidP="00C12E71">
      <w:pPr>
        <w:numPr>
          <w:ilvl w:val="0"/>
          <w:numId w:val="9"/>
        </w:numPr>
        <w:spacing w:line="360" w:lineRule="auto"/>
        <w:rPr>
          <w:rFonts w:ascii="Arial" w:hAnsi="Arial" w:cs="Arial"/>
        </w:rPr>
      </w:pPr>
      <w:r w:rsidRPr="00C12E71">
        <w:rPr>
          <w:rFonts w:ascii="Arial" w:hAnsi="Arial" w:cs="Arial"/>
        </w:rPr>
        <w:t>przebywania na terenie cmentarzy poza godzinami ich otwarcia;</w:t>
      </w:r>
    </w:p>
    <w:p w14:paraId="78AA331F" w14:textId="77777777" w:rsidR="00C12E71" w:rsidRPr="00C12E71" w:rsidRDefault="00C12E71" w:rsidP="00C12E71">
      <w:pPr>
        <w:numPr>
          <w:ilvl w:val="0"/>
          <w:numId w:val="9"/>
        </w:numPr>
        <w:spacing w:line="360" w:lineRule="auto"/>
        <w:rPr>
          <w:rFonts w:ascii="Arial" w:hAnsi="Arial" w:cs="Arial"/>
        </w:rPr>
      </w:pPr>
      <w:r w:rsidRPr="00C12E71">
        <w:rPr>
          <w:rFonts w:ascii="Arial" w:hAnsi="Arial" w:cs="Arial"/>
        </w:rPr>
        <w:t>umieszczania reklam i ogłoszeń;</w:t>
      </w:r>
    </w:p>
    <w:p w14:paraId="347820A0" w14:textId="77777777" w:rsidR="00C12E71" w:rsidRPr="00C12E71" w:rsidRDefault="00C12E71" w:rsidP="00C12E71">
      <w:pPr>
        <w:numPr>
          <w:ilvl w:val="0"/>
          <w:numId w:val="9"/>
        </w:numPr>
        <w:spacing w:line="360" w:lineRule="auto"/>
        <w:rPr>
          <w:rFonts w:ascii="Arial" w:hAnsi="Arial" w:cs="Arial"/>
        </w:rPr>
      </w:pPr>
      <w:r w:rsidRPr="00C12E71">
        <w:rPr>
          <w:rFonts w:ascii="Arial" w:hAnsi="Arial" w:cs="Arial"/>
        </w:rPr>
        <w:t>sadzenia drzew lub krzewów bez zgody Administratora;</w:t>
      </w:r>
    </w:p>
    <w:p w14:paraId="7F887768" w14:textId="77777777" w:rsidR="00C12E71" w:rsidRPr="00C12E71" w:rsidRDefault="00C12E71" w:rsidP="00C12E71">
      <w:pPr>
        <w:numPr>
          <w:ilvl w:val="0"/>
          <w:numId w:val="9"/>
        </w:numPr>
        <w:spacing w:line="360" w:lineRule="auto"/>
        <w:rPr>
          <w:rFonts w:ascii="Arial" w:hAnsi="Arial" w:cs="Arial"/>
        </w:rPr>
      </w:pPr>
      <w:r w:rsidRPr="00C12E71">
        <w:rPr>
          <w:rFonts w:ascii="Arial" w:hAnsi="Arial" w:cs="Arial"/>
        </w:rPr>
        <w:t>wprowadzania zwierząt, za wyjątkiem psów przewodników;</w:t>
      </w:r>
    </w:p>
    <w:p w14:paraId="78AA0F52" w14:textId="5FCAC8BA" w:rsidR="00C12E71" w:rsidRPr="00C12E71" w:rsidRDefault="00C12E71" w:rsidP="00C12E71">
      <w:pPr>
        <w:numPr>
          <w:ilvl w:val="0"/>
          <w:numId w:val="9"/>
        </w:numPr>
        <w:spacing w:line="360" w:lineRule="auto"/>
        <w:rPr>
          <w:rFonts w:ascii="Arial" w:hAnsi="Arial" w:cs="Arial"/>
        </w:rPr>
      </w:pPr>
      <w:r w:rsidRPr="00C12E71">
        <w:rPr>
          <w:rFonts w:ascii="Arial" w:hAnsi="Arial" w:cs="Arial"/>
        </w:rPr>
        <w:t>jazdy pojazdami jednośladowymi.</w:t>
      </w:r>
    </w:p>
    <w:p w14:paraId="2F1ABA5F" w14:textId="4C8DC9C3" w:rsidR="00C12E71" w:rsidRPr="00C12E71" w:rsidRDefault="00C12E71" w:rsidP="00C12E71">
      <w:pPr>
        <w:spacing w:line="360" w:lineRule="auto"/>
        <w:rPr>
          <w:rFonts w:ascii="Arial" w:hAnsi="Arial" w:cs="Arial"/>
        </w:rPr>
      </w:pPr>
      <w:r w:rsidRPr="00C12E71">
        <w:rPr>
          <w:rFonts w:ascii="Arial" w:hAnsi="Arial" w:cs="Arial"/>
        </w:rPr>
        <w:t>Przepisy końcowe</w:t>
      </w:r>
      <w:r>
        <w:rPr>
          <w:rFonts w:ascii="Arial" w:hAnsi="Arial" w:cs="Arial"/>
        </w:rPr>
        <w:t>.</w:t>
      </w:r>
    </w:p>
    <w:p w14:paraId="5DF55A39" w14:textId="1B785B24" w:rsidR="00C12E71" w:rsidRPr="00C12E71" w:rsidRDefault="00C12E71" w:rsidP="00C12E71">
      <w:pPr>
        <w:spacing w:line="360" w:lineRule="auto"/>
        <w:rPr>
          <w:rFonts w:ascii="Arial" w:hAnsi="Arial" w:cs="Arial"/>
        </w:rPr>
      </w:pPr>
      <w:r>
        <w:rPr>
          <w:rFonts w:ascii="Arial" w:hAnsi="Arial" w:cs="Arial"/>
        </w:rPr>
        <w:t xml:space="preserve">Paragraf </w:t>
      </w:r>
      <w:r w:rsidRPr="00C12E71">
        <w:rPr>
          <w:rFonts w:ascii="Arial" w:hAnsi="Arial" w:cs="Arial"/>
        </w:rPr>
        <w:t>9</w:t>
      </w:r>
      <w:r>
        <w:rPr>
          <w:rFonts w:ascii="Arial" w:hAnsi="Arial" w:cs="Arial"/>
        </w:rPr>
        <w:t xml:space="preserve">. </w:t>
      </w:r>
      <w:r w:rsidRPr="00C12E71">
        <w:rPr>
          <w:rFonts w:ascii="Arial" w:hAnsi="Arial" w:cs="Arial"/>
        </w:rPr>
        <w:t>W sprawach nieuregulowanych w niniejszym regulaminie mają zastosowanie przepisy ustawy i rozporządzenia, o której mowa w § 1 ust. 1 pkt 1 i 2 oraz aktualnie obowiązującej Uchwały Rady Miejskiej w Kłodzku w sprawie przyjęcia Regulaminu utrzymania czystości i porządku na terenie Gminy Miasta Kłodzka.</w:t>
      </w:r>
    </w:p>
    <w:p w14:paraId="1894DCC9" w14:textId="266E3D15" w:rsidR="00C12E71" w:rsidRPr="00C12E71" w:rsidRDefault="00C12E71" w:rsidP="00C12E71">
      <w:pPr>
        <w:spacing w:line="360" w:lineRule="auto"/>
        <w:rPr>
          <w:rFonts w:ascii="Arial" w:hAnsi="Arial" w:cs="Arial"/>
        </w:rPr>
      </w:pPr>
      <w:r w:rsidRPr="00C12E71">
        <w:rPr>
          <w:rFonts w:ascii="Arial" w:hAnsi="Arial" w:cs="Arial"/>
        </w:rPr>
        <w:t>Uzasadnienie</w:t>
      </w:r>
      <w:r>
        <w:rPr>
          <w:rFonts w:ascii="Arial" w:hAnsi="Arial" w:cs="Arial"/>
        </w:rPr>
        <w:t xml:space="preserve">: </w:t>
      </w:r>
      <w:r w:rsidRPr="00C12E71">
        <w:rPr>
          <w:rFonts w:ascii="Arial" w:hAnsi="Arial" w:cs="Arial"/>
        </w:rPr>
        <w:t>W związku z zastrzeżeniem Wojewody Dolnośląskiego w stosunku do § 6 ust. 4 Uchwały nr XIX/186/2020 Rady Miejskiej w Kłodzku z dnia 27.08.2020 r. nastąpiła konieczność wykreślenia zapisów zawartych w powyższym paragrafie. Zgodnie ze stanowiskiem Wojewody Dolnośląskiego, tego rodzaju postanowienia stanowią istotne naruszenie art. 7 ust. 2 ustawy o cmentarzach i chowaniu zmarłych.</w:t>
      </w:r>
    </w:p>
    <w:p w14:paraId="56CDC729" w14:textId="7F6615B1" w:rsidR="00072D82" w:rsidRPr="00C12E71" w:rsidRDefault="00C12E71" w:rsidP="00C12E71">
      <w:pPr>
        <w:spacing w:line="360" w:lineRule="auto"/>
        <w:rPr>
          <w:rFonts w:ascii="Arial" w:hAnsi="Arial" w:cs="Arial"/>
        </w:rPr>
      </w:pPr>
      <w:r w:rsidRPr="00C12E71">
        <w:rPr>
          <w:rFonts w:ascii="Arial" w:hAnsi="Arial" w:cs="Arial"/>
        </w:rPr>
        <w:t>Na terenie Gminy Miasta Kłodzka zlokalizowane są trzy gminne nekropolie: cmentarz komunalny przy ul. Dusznickiej i cmentarz komunalny przy ul. Szpitalnej oraz cmentarz komunalny przy ul. Objazdowej.</w:t>
      </w:r>
      <w:r>
        <w:rPr>
          <w:rFonts w:ascii="Arial" w:hAnsi="Arial" w:cs="Arial"/>
        </w:rPr>
        <w:t xml:space="preserve"> </w:t>
      </w:r>
      <w:r w:rsidRPr="00C12E71">
        <w:rPr>
          <w:rFonts w:ascii="Arial" w:hAnsi="Arial" w:cs="Arial"/>
        </w:rPr>
        <w:t>Zgodnie z zapisem art. 7 ustawy z dnia z dnia 8 marca 1990 r. o samorządzie gminnym (</w:t>
      </w:r>
      <w:proofErr w:type="spellStart"/>
      <w:r w:rsidRPr="00C12E71">
        <w:rPr>
          <w:rFonts w:ascii="Arial" w:hAnsi="Arial" w:cs="Arial"/>
        </w:rPr>
        <w:t>t.j</w:t>
      </w:r>
      <w:proofErr w:type="spellEnd"/>
      <w:r w:rsidRPr="00C12E71">
        <w:rPr>
          <w:rFonts w:ascii="Arial" w:hAnsi="Arial" w:cs="Arial"/>
        </w:rPr>
        <w:t xml:space="preserve">. Dz. U. z 2019 r. poz. 506 z </w:t>
      </w:r>
      <w:proofErr w:type="spellStart"/>
      <w:r w:rsidRPr="00C12E71">
        <w:rPr>
          <w:rFonts w:ascii="Arial" w:hAnsi="Arial" w:cs="Arial"/>
        </w:rPr>
        <w:t>późn</w:t>
      </w:r>
      <w:proofErr w:type="spellEnd"/>
      <w:r w:rsidRPr="00C12E71">
        <w:rPr>
          <w:rFonts w:ascii="Arial" w:hAnsi="Arial" w:cs="Arial"/>
        </w:rPr>
        <w:t>. zm.) do zadań własnych gminy należą sprawy z zakresu cmentarzy gminnych. Stosownie do dyspozycji  art. 40 ust. 2 pkt 4 oraz art. 41 ust. 1 powołanej ustawy radzie gminy przysługuje kompetencja do ustalania prawa miejscowego w zakresie zasad i trybu korzystania z gminnych obiektów i urządzeń użyteczności publicznej.</w:t>
      </w:r>
      <w:r>
        <w:rPr>
          <w:rFonts w:ascii="Arial" w:hAnsi="Arial" w:cs="Arial"/>
        </w:rPr>
        <w:t xml:space="preserve"> </w:t>
      </w:r>
      <w:r w:rsidRPr="00C12E71">
        <w:rPr>
          <w:rFonts w:ascii="Arial" w:hAnsi="Arial" w:cs="Arial"/>
        </w:rPr>
        <w:t>Podjęcie Regulaminu korzystania z cmentarzy komunalnych na terenie Gminy Miasta Kłodzka unormuje kwestie związane z ich prowadzeniem i zarządzaniem.</w:t>
      </w:r>
      <w:r>
        <w:rPr>
          <w:rFonts w:ascii="Arial" w:hAnsi="Arial" w:cs="Arial"/>
        </w:rPr>
        <w:t xml:space="preserve"> </w:t>
      </w:r>
      <w:r w:rsidRPr="00C12E71">
        <w:rPr>
          <w:rFonts w:ascii="Arial" w:hAnsi="Arial" w:cs="Arial"/>
        </w:rPr>
        <w:t>Uchwała nie powoduje skutków finansowych.</w:t>
      </w:r>
    </w:p>
    <w:sectPr w:rsidR="00072D82" w:rsidRPr="00C12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5F1"/>
    <w:multiLevelType w:val="hybridMultilevel"/>
    <w:tmpl w:val="D9286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127FF3"/>
    <w:multiLevelType w:val="hybridMultilevel"/>
    <w:tmpl w:val="B398577E"/>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7715AB1"/>
    <w:multiLevelType w:val="hybridMultilevel"/>
    <w:tmpl w:val="62FE0D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7D518C"/>
    <w:multiLevelType w:val="hybridMultilevel"/>
    <w:tmpl w:val="6060D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512732"/>
    <w:multiLevelType w:val="hybridMultilevel"/>
    <w:tmpl w:val="D02000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73D2B28"/>
    <w:multiLevelType w:val="hybridMultilevel"/>
    <w:tmpl w:val="8D241F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C786FA6"/>
    <w:multiLevelType w:val="hybridMultilevel"/>
    <w:tmpl w:val="18B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450971"/>
    <w:multiLevelType w:val="hybridMultilevel"/>
    <w:tmpl w:val="D7043224"/>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9C90669"/>
    <w:multiLevelType w:val="hybridMultilevel"/>
    <w:tmpl w:val="524EE9AE"/>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CB661C9"/>
    <w:multiLevelType w:val="hybridMultilevel"/>
    <w:tmpl w:val="7898D5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7"/>
  </w:num>
  <w:num w:numId="5">
    <w:abstractNumId w:val="1"/>
  </w:num>
  <w:num w:numId="6">
    <w:abstractNumId w:val="8"/>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16"/>
    <w:rsid w:val="00072D82"/>
    <w:rsid w:val="005D4E16"/>
    <w:rsid w:val="00C12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6210"/>
  <w15:chartTrackingRefBased/>
  <w15:docId w15:val="{6642219D-7944-4514-952C-590575F3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E7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1626</Words>
  <Characters>9759</Characters>
  <Application>Microsoft Office Word</Application>
  <DocSecurity>0</DocSecurity>
  <Lines>81</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cp:revision>
  <dcterms:created xsi:type="dcterms:W3CDTF">2020-11-03T06:54:00Z</dcterms:created>
  <dcterms:modified xsi:type="dcterms:W3CDTF">2020-11-03T07:01:00Z</dcterms:modified>
</cp:coreProperties>
</file>